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Situación Mundial de la Seguridad Vial</w:t>
      </w:r>
    </w:p>
    <w:p>
      <w:r>
        <w:t>INTRODUCCIÓN</w:t>
        <w:br/>
        <w:br/>
        <w:t>La seguridad vial es un problema global que afecta a todos los países y tiene un impacto significativo en la salud pública y la economía. Los accidentes de tránsito causan millones de muertes y lesiones cada año, y representan una carga económica sustancial para los sistemas de salud y los países en general. Además, la falta de seguridad vial también tiene un impacto ambiental negativo, debido a la emisión de gases de efecto invernadero y la contaminación del aire causada por los vehículos.</w:t>
        <w:br/>
        <w:br/>
        <w:t>Este informe tiene como objetivo analizar la situación actual de la seguridad vial a nivel mundial, examinando las principales causas de accidentes de tránsito y las estrategias implementadas para prevenirlos. También se discutirán los desafíos y las oportunidades en relación con la seguridad vial, así como las mejores prácticas y recomendaciones para mejorarla.</w:t>
        <w:br/>
        <w:br/>
        <w:t>DESARROLLO</w:t>
        <w:br/>
        <w:br/>
        <w:t>1. Causas de los accidentes de tránsito</w:t>
        <w:br/>
        <w:br/>
        <w:t>Los accidentes de tránsito son causados por una serie de factores, que incluyen:</w:t>
        <w:br/>
        <w:br/>
        <w:t>- Exceso de velocidad: la velocidad inadecuada es una de las principales causas de accidentes de tránsito. El incumplimiento de los límites de velocidad establecidos aumenta el riesgo de colisiones y la gravedad de las lesiones.</w:t>
        <w:br/>
        <w:br/>
        <w:t>- Conducción bajo los efectos del alcohol y las drogas: el consumo de alcohol y sustancias psicoactivas afecta la capacidad de conducción y aumenta el riesgo de accidentes.</w:t>
        <w:br/>
        <w:br/>
        <w:t>- Distracciones al volante: el uso del teléfono móvil, el envío de mensajes de texto, el manejo de sistemas de navegación y otras distracciones relacionadas con la tecnología contribuyen a numerosos accidentes de tránsito.</w:t>
        <w:br/>
        <w:br/>
        <w:t>- Falta de cumplimiento de las normas de tránsito: el no respetar las señales de tráfico, no usar cinturones de seguridad, no mantener una distancia segura y otras violaciones de las normas de tránsito aumentan el riesgo de accidentes.</w:t>
        <w:br/>
        <w:br/>
        <w:t>- Condiciones de la vía: la falta de mantenimiento de las carreteras, la mala señalización y las condiciones climáticas adversas también contribuyen a los accidentes de tránsito.</w:t>
        <w:br/>
        <w:br/>
        <w:t>2. Estadísticas globales de seguridad vial</w:t>
        <w:br/>
        <w:br/>
        <w:t>Según la Organización Mundial de la Salud (OMS), aproximadamente 1,35 millones de personas mueren cada año debido a accidentes de tránsito y entre 20 y 50 millones sufren lesiones no mortales. La gran mayoría de estas víctimas se encuentran en países de ingresos bajos y medianos.</w:t>
        <w:br/>
        <w:br/>
        <w:t>Las tasas de mortalidad por accidentes de tránsito varían ampliamente entre los diferentes países, y esto está relacionado con factores como la densidad de población, el desarrollo económico, la calidad de las carreteras y las normas y regulaciones de tránsito.</w:t>
        <w:br/>
        <w:br/>
        <w:t>3. Estrategias y medidas para mejorar la seguridad vial</w:t>
        <w:br/>
        <w:br/>
        <w:t>Para abordar el problema de la seguridad vial, muchos países han implementado estrategias y medidas para prevenir accidentes y reducir el número de víctimas. Algunas de las iniciativas más comunes incluyen:</w:t>
        <w:br/>
        <w:br/>
        <w:t>- Campañas de concienciación pública: programas educativos y de sensibilización destinados a informar a la población sobre los riesgos asociados con el mal comportamiento en la vía y fomentar conductas seguras.</w:t>
        <w:br/>
        <w:br/>
        <w:t>- Aplicación de normas de tránsito: implementación y aplicación estricta de leyes y regulaciones de tránsito, incluido el uso obligatorio del cinturón de seguridad, la restricción de velocidad, la prohibición de conducir bajo los efectos del alcohol y las drogas, entre otros.</w:t>
        <w:br/>
        <w:br/>
        <w:t>- Diseño seguro de la infraestructura vial: mejora de la seguridad vial mediante la construcción de carreteras más seguras, la instalación de señalización adecuada, la implementación de medidas de calmado del tránsito y la mejora de la infraestructura para peatones y ciclistas.</w:t>
        <w:br/>
        <w:br/>
        <w:t>- Aplicación de tecnología de seguridad en vehículos: incorporación de sistemas avanzados de asistencia al conductor, como frenado de emergencia, asistencia de mantenimiento de carril y alerta de colisión, para mejorar la seguridad en los vehículos.</w:t>
        <w:br/>
        <w:br/>
        <w:t>CONCLUSIÓN</w:t>
        <w:br/>
        <w:br/>
        <w:t>La seguridad vial sigue siendo un desafío global, pero es un problema que se puede abordar mediante una combinación de medidas educativas, regulaciones más estrictas, mejoras en la infraestructura vial y avances en la tecnología de seguridad en vehículos. Es importante que los gobiernos y las organizaciones internacionales trabajen juntos para promover y adoptar las mejores prácticas en seguridad vial, con el objetivo de reducir el número de víctimas y mejorar la calidad de vida de las personas.</w:t>
        <w:br/>
        <w:br/>
        <w:t>BIBLIOGRAFÍA</w:t>
        <w:br/>
        <w:br/>
        <w:t>- Organización Mundial de la Salud (2020). Informe Mundial sobre el estado de la seguridad vial 2018. Recuperado de https://www.who.int/violence_injury_prevention/road_traffic/countrywork/PREV_Speed_Manual_4_051209.pdf</w:t>
        <w:br/>
        <w:br/>
        <w:t>- Banco Mundial (2020). Seguridad vial. Recuperado de http://pubdocs.worldbank.org/en/937651457242991537/Road-Safety.pdf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