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Estado de la Clase Obrera</w:t>
      </w:r>
    </w:p>
    <w:p>
      <w:r>
        <w:t>Introducción</w:t>
        <w:br/>
        <w:br/>
        <w:t xml:space="preserve">El presente informe tiene como objetivo analizar el estado de la clase obrera en la actualidad. La clase obrera ha sido históricamente una fuerza vital en la sociedad, desempeñando un papel fundamental en la producción y generando la riqueza que sustenta a la economía. Sin embargo, en los últimos años, la clase obrera ha enfrentado desafíos significativos, como la globalización, la automatización y cambios en las estructuras laborales, que han impactado su situación y condiciones de trabajo. </w:t>
        <w:br/>
        <w:br/>
        <w:t>Desarrollo</w:t>
        <w:br/>
        <w:br/>
        <w:t>1. Definición de clase obrera</w:t>
        <w:br/>
        <w:br/>
        <w:t>La clase obrera se refiere a aquellos que dependen de su capacidad de trabajo para subsistir y que están empleados en trabajos manuales no calificados, semi-calificados o calificados. Estos trabajadores suelen ganar salarios más bajos, tener horarios de trabajo más largos y enfrentar inseguridad laboral.</w:t>
        <w:br/>
        <w:br/>
        <w:t>2. Globalización y su impacto en la clase obrera</w:t>
        <w:br/>
        <w:br/>
        <w:t>La globalización ha llevado a la reubicación de industrias y a la externalización de empleos hacia países en desarrollo con mano de obra más barata. Esto ha resultado en la competencia por los empleos y en una disminución de los salarios en los países desarrollados. La clase obrera se ha visto afectada por la pérdida de empleos y por el incremento de la precariedad laboral.</w:t>
        <w:br/>
        <w:br/>
        <w:t>3. Automatización y su impacto en la clase obrera</w:t>
        <w:br/>
        <w:br/>
        <w:t>La automatización ha reemplazado muchos puestos de trabajo en el sector manufacturero y en otros sectores. Máquinas y robots han sustituido a los trabajadores en tareas repetitivas y rutinarias. Esto ha llevado a una disminución de la demanda de mano de obra y a un incremento del desempleo en la clase obrera. Además, los puestos de trabajo que aún permanecen pueden exigir un nivel de habilidades más elevado, dejando a muchos trabajadores desempleados o infraempleados.</w:t>
        <w:br/>
        <w:br/>
        <w:t>4. Cambios en las estructuras laborales</w:t>
        <w:br/>
        <w:br/>
        <w:t>En las últimas décadas, ha habido una tendencia hacia la flexibilización laboral y la precarización del empleo. Se ha incrementado la contratación de trabajadores temporales, a tiempo parcial o bajo la figura de contratos de trabajo que ofrecen menos protecciones laborales. Esto ha llevado a una mayor inseguridad laboral y a la disminución de los salarios. La clase obrera se ha visto afectada por estos cambios, ya que muchos trabajadores tienen empleos precarios y con dificultades para tener acceso a beneficios laborales básicos.</w:t>
        <w:br/>
        <w:br/>
        <w:t>5. Desigualdad y condiciones laborales</w:t>
        <w:br/>
        <w:br/>
        <w:t>La clase obrera enfrenta altos niveles de desigualdad. Los trabajadores suelen tener salarios más bajos y menos acceso a beneficios como la seguridad social, atención médica y vivienda digna. Además, muchos trabajadores enfrentan condiciones laborales deficientes, como jornadas laborales excesivas, falta de protecciones laborales, discriminación y falta de oportunidades de crecimiento y desarrollo.</w:t>
        <w:br/>
        <w:br/>
        <w:t>Conclusiones</w:t>
        <w:br/>
        <w:br/>
        <w:t>La clase obrera ha enfrentado cambios significativos en las últimas décadas que han impactado negativamente en sus condiciones laborales y su calidad de vida. La globalización, la automatización y los cambios en las estructuras laborales han llevado a la pérdida de empleos, la precarización laboral y la desigualdad. Es esencial que se tomen medidas para proteger a la clase obrera, que incluyan la creación de empleo de calidad, la garantía de salarios justos y condiciones laborales dignas, así como el fortalecimiento de la protección social y laboral.</w:t>
        <w:br/>
        <w:br/>
        <w:t>Bibliografía</w:t>
        <w:br/>
        <w:br/>
        <w:t>- Stiglitz, J. E. (2012). The price of inequality: How today's divided society endangers our future. WW Norton &amp; Company.</w:t>
        <w:br/>
        <w:t>- Standing, G. (2011). The precariat: The new dangerous class. Bloomsbury Publishing.</w:t>
        <w:br/>
        <w:t>- Wood, E. M. (2005). The origin of capitalism: A longer view. Verso Books.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