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INFORME SOBRE EL MERCOSUR: Evaluación de Acuerdos y Perspectivas Futuras</w:t>
      </w:r>
    </w:p>
    <w:p>
      <w:r>
        <w:drawing>
          <wp:inline xmlns:a="http://schemas.openxmlformats.org/drawingml/2006/main" xmlns:pic="http://schemas.openxmlformats.org/drawingml/2006/picture">
            <wp:extent cx="2743200" cy="27432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nforme-sobre-el-mercosur-evaluacion-de-acuerdos-y-perspectivas-futur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>INTRODUCCIÓN</w:t>
        <w:br/>
        <w:br/>
        <w:t>El Mercado Común del Sur (MERCOSUR) es un proceso de integración regional que busca promover el desarrollo económico y social de los países miembros, mejorar su posicionamiento en la economía global y fortalecer la cooperación entre ellos. Fue fundado en 1991 y está integrado por Argentina, Brasil, Paraguay y Uruguay, siendo Venezuela un Estado en proceso de adhesión.</w:t>
        <w:br/>
        <w:br/>
        <w:t>En el presente informe se realizará una evaluación de los acuerdos alcanzados por el MERCOSUR, así como un análisis de las perspectivas futuras de este proceso de integración regional.</w:t>
        <w:br/>
        <w:br/>
        <w:t>DESARROLLO</w:t>
        <w:br/>
        <w:br/>
        <w:t>1. Acuerdos del MERCOSUR</w:t>
        <w:br/>
        <w:br/>
        <w:t>1.1 Acuerdo de Complementación Económica N°35 (ACE 35)</w:t>
        <w:br/>
        <w:t>El ACE 35 es un acuerdo de liberalización comercial que establece la eliminación de barreras arancelarias y no arancelarias entre los países miembros para determinados productos. Ha permitido la mejora del acceso a mercados y el aumento del comercio intra-MERCOSUR.</w:t>
        <w:br/>
        <w:br/>
        <w:t>1.2 Protocolo de Ouro Preto</w:t>
        <w:br/>
        <w:t>El Protocolo de Ouro Preto estableció la estructura institucional del MERCOSUR, creando los órganos de toma de decisiones y regulación del proceso de integración. Estableció también el compromiso de los países miembros de ampliar el ámbito de la integración regional, incluyendo áreas como el comercio de servicios y el mercado de capitales.</w:t>
        <w:br/>
        <w:br/>
        <w:t>1.3 Acuerdo de Residencia del MERCOSUR</w:t>
        <w:br/>
        <w:t>Este acuerdo establece la libre circulación de personas entre los países miembros del MERCOSUR y permite a los ciudadanos de estos países residir y trabajar legalmente en cualquier otro país del bloque. Ha fomentado la migración laboral y el intercambio de conocimientos y experiencias entre los países miembros.</w:t>
        <w:br/>
        <w:br/>
        <w:t>2. Evaluación de los acuerdos del MERCOSUR</w:t>
        <w:br/>
        <w:br/>
        <w:t>Si bien los acuerdos del MERCOSUR han contribuido a la liberalización comercial y a la integración regional, existen desafíos y limitaciones que requieren ser abordados.</w:t>
        <w:br/>
        <w:br/>
        <w:t>2.1 Desigualdades económicas y asimetrías</w:t>
        <w:br/>
        <w:t>Una de las principales limitaciones del MERCOSUR es la existencia de desigualdades económicas y asimetrías entre los países miembros. Esto se refleja en desequilibrios comerciales y dificulta la plena integración de los países en áreas como la libre circulación de mercancías y servicios.</w:t>
        <w:br/>
        <w:br/>
        <w:t>2.2 Dificultades para la implementación y cumplimiento de los acuerdos</w:t>
        <w:br/>
        <w:t>Otro desafío que enfrenta el MERCOSUR es la falta de cumplimiento de los acuerdos por parte de algunos países miembros. Esto obstaculiza la eficacia de los acuerdos y genera incertidumbre para los actores económicos.</w:t>
        <w:br/>
        <w:br/>
        <w:t>2.3 Falta de diversificación económica</w:t>
        <w:br/>
        <w:t>El MERCOSUR ha dependido en gran medida de la exportación de productos primarios, lo que limita su capacidad para agregar valor y desarrollar sectores industriales más sofisticados. Es necesario promover la diversificación económica en los países miembros para fortalecer su competitividad en el contexto global.</w:t>
        <w:br/>
        <w:br/>
        <w:t>3. Perspectivas futuras del MERCOSUR</w:t>
        <w:br/>
        <w:br/>
        <w:t>A pesar de los desafíos mencionados, el MERCOSUR tiene el potencial de seguir avanzando en su proceso de integración y contribuir al desarrollo económico y social de los países miembros.</w:t>
        <w:br/>
        <w:br/>
        <w:t>3.1 Ampliación del MERCOSUR</w:t>
        <w:br/>
        <w:t>La ampliación del MERCOSUR con la adhesión de nuevos países, como Venezuela y Bolivia, puede fortalecer el bloque y generar nuevas oportunidades comerciales.</w:t>
        <w:br/>
        <w:br/>
        <w:t>3.2 Profundización de la integración económica</w:t>
        <w:br/>
        <w:t>Es necesario profundizar la integración económica en áreas como el comercio de servicios, el mercado de capitales y la cooperación en investigación y desarrollo. Esto permitirá un mayor aprovechamiento de las ventajas de la integración y fomentará la diversificación económica.</w:t>
        <w:br/>
        <w:br/>
        <w:t>CONCLUSIÓN</w:t>
        <w:br/>
        <w:br/>
        <w:t>El MERCOSUR ha logrado avances significativos en su proceso de integración regional, especialmente en la liberalización comercial y la libre circulación de personas. Sin embargo, existen desafíos que requieren ser abordados, como las desigualdades económicas, la falta de cumplimiento de los acuerdos y la falta de diversificación económica. A pesar de ello, el MERCOSUR cuenta con perspectivas futuras prometedoras, como la ampliación del bloque y la profundización de la integración económica, lo que permitirá fortalecer su rol en la economía global.</w:t>
        <w:br/>
        <w:br/>
        <w:t>BIBLIOGRAFÍA</w:t>
        <w:br/>
        <w:br/>
        <w:t>- Secretaría del MERCOSUR. (s.f.). ¿Qué es el MERCOSUR? Recuperado de https://www.mercosur.int/</w:t>
        <w:br/>
        <w:br/>
        <w:t>- Ministerio de Relaciones Exteriores de Argentina. (s.f.). MERCOSUR. Recuperado de https://www.cancilleria.gob.ar/es/relacionesbilaterales/mercosur</w:t>
        <w:br/>
        <w:br/>
        <w:t>- Banco Interamericano de Desarrollo. (2019). Integración y comercio: una agenda renovada para el MERCOSUR. Recuperado de https://publications.iadb.org/publications/spanish/document/Integracion-y-comercio-una-agenda-renovada-para-el-Mercosur.pdf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